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C8" w:rsidRPr="00595E47" w:rsidRDefault="006C58C8" w:rsidP="009C347D">
      <w:pPr>
        <w:bidi/>
        <w:rPr>
          <w:rFonts w:asciiTheme="minorBidi" w:hAnsiTheme="minorBidi" w:cs="Arial"/>
          <w:b/>
          <w:bCs/>
          <w:sz w:val="36"/>
          <w:szCs w:val="36"/>
          <w:rtl/>
        </w:rPr>
      </w:pPr>
      <w:r w:rsidRPr="00595E47">
        <w:rPr>
          <w:rFonts w:asciiTheme="minorBidi" w:hAnsiTheme="minorBidi" w:cs="Arial"/>
          <w:b/>
          <w:bCs/>
          <w:sz w:val="36"/>
          <w:szCs w:val="36"/>
          <w:rtl/>
        </w:rPr>
        <w:t>احتضان المملكة المغربية ورشة تفكير</w:t>
      </w:r>
      <w:r w:rsidR="009C347D">
        <w:rPr>
          <w:rFonts w:asciiTheme="minorBidi" w:hAnsiTheme="minorBidi" w:cs="Arial" w:hint="cs"/>
          <w:b/>
          <w:bCs/>
          <w:sz w:val="36"/>
          <w:szCs w:val="36"/>
          <w:rtl/>
          <w:lang w:bidi="tzm-Arab-MA"/>
        </w:rPr>
        <w:t xml:space="preserve"> </w:t>
      </w:r>
      <w:r w:rsidR="009C347D">
        <w:rPr>
          <w:rFonts w:asciiTheme="minorBidi" w:hAnsiTheme="minorBidi" w:cs="Arial" w:hint="cs"/>
          <w:b/>
          <w:bCs/>
          <w:sz w:val="36"/>
          <w:szCs w:val="36"/>
          <w:rtl/>
          <w:lang w:bidi="tzm-Arab-MA"/>
        </w:rPr>
        <w:t>دولية</w:t>
      </w:r>
      <w:r w:rsidRPr="00595E47">
        <w:rPr>
          <w:rFonts w:asciiTheme="minorBidi" w:hAnsiTheme="minorBidi" w:cs="Arial"/>
          <w:b/>
          <w:bCs/>
          <w:sz w:val="36"/>
          <w:szCs w:val="36"/>
          <w:rtl/>
        </w:rPr>
        <w:t xml:space="preserve"> </w:t>
      </w:r>
      <w:r w:rsidR="00595E47" w:rsidRPr="00595E47">
        <w:rPr>
          <w:rFonts w:asciiTheme="minorBidi" w:hAnsiTheme="minorBidi" w:cs="Arial" w:hint="cs"/>
          <w:b/>
          <w:bCs/>
          <w:sz w:val="36"/>
          <w:szCs w:val="36"/>
          <w:rtl/>
          <w:lang w:bidi="tzm-Arab-MA"/>
        </w:rPr>
        <w:t xml:space="preserve">لتقييم آلية </w:t>
      </w:r>
      <w:r w:rsidR="00595E47" w:rsidRPr="00595E47">
        <w:rPr>
          <w:rFonts w:asciiTheme="minorBidi" w:hAnsiTheme="minorBidi" w:cs="Arial"/>
          <w:b/>
          <w:bCs/>
          <w:sz w:val="36"/>
          <w:szCs w:val="36"/>
          <w:rtl/>
        </w:rPr>
        <w:t>ا</w:t>
      </w:r>
      <w:r w:rsidRPr="00595E47">
        <w:rPr>
          <w:rFonts w:asciiTheme="minorBidi" w:hAnsiTheme="minorBidi" w:cs="Arial"/>
          <w:b/>
          <w:bCs/>
          <w:sz w:val="36"/>
          <w:szCs w:val="36"/>
          <w:rtl/>
        </w:rPr>
        <w:t xml:space="preserve">لاستعراض الدوري الشامل </w:t>
      </w:r>
    </w:p>
    <w:p w:rsidR="00595E47" w:rsidRPr="00595E47" w:rsidRDefault="00595E47" w:rsidP="00595E47">
      <w:pPr>
        <w:bidi/>
        <w:rPr>
          <w:rFonts w:asciiTheme="minorBidi" w:hAnsiTheme="minorBidi"/>
          <w:b/>
          <w:bCs/>
          <w:sz w:val="36"/>
          <w:szCs w:val="36"/>
        </w:rPr>
      </w:pPr>
    </w:p>
    <w:p w:rsidR="006C58C8" w:rsidRPr="00595E47" w:rsidRDefault="006C58C8" w:rsidP="00595E47">
      <w:pPr>
        <w:bidi/>
        <w:rPr>
          <w:rFonts w:asciiTheme="minorBidi" w:hAnsiTheme="minorBidi"/>
          <w:sz w:val="36"/>
          <w:szCs w:val="36"/>
        </w:rPr>
      </w:pPr>
      <w:r w:rsidRPr="00595E47">
        <w:rPr>
          <w:rFonts w:asciiTheme="minorBidi" w:hAnsiTheme="minorBidi" w:cs="Arial"/>
          <w:sz w:val="36"/>
          <w:szCs w:val="36"/>
          <w:rtl/>
        </w:rPr>
        <w:t>تحتضن المملكة المغربية ي</w:t>
      </w:r>
      <w:r w:rsidR="00595E47" w:rsidRPr="00595E47">
        <w:rPr>
          <w:rFonts w:asciiTheme="minorBidi" w:hAnsiTheme="minorBidi" w:cs="Arial"/>
          <w:sz w:val="36"/>
          <w:szCs w:val="36"/>
          <w:rtl/>
        </w:rPr>
        <w:t xml:space="preserve">ومي 5 و6 يونيو 2026 ورشة تفكير </w:t>
      </w:r>
      <w:r w:rsidR="009C347D">
        <w:rPr>
          <w:rFonts w:asciiTheme="minorBidi" w:hAnsiTheme="minorBidi" w:cs="Arial" w:hint="cs"/>
          <w:sz w:val="36"/>
          <w:szCs w:val="36"/>
          <w:rtl/>
          <w:lang w:bidi="tzm-Arab-MA"/>
        </w:rPr>
        <w:t xml:space="preserve">دولية </w:t>
      </w:r>
      <w:r w:rsidRPr="00595E47">
        <w:rPr>
          <w:rFonts w:asciiTheme="minorBidi" w:hAnsiTheme="minorBidi" w:cs="Arial"/>
          <w:sz w:val="36"/>
          <w:szCs w:val="36"/>
          <w:rtl/>
        </w:rPr>
        <w:t xml:space="preserve">تنظمها المندوبية الوزارية المكلفة بحقوق الإنسان والمفوضية السامية للأمم المتحدة لحقوق الإنسان والمنظمة الدولية غير الحكومية المختصة في الاستعراض الدوري الشامل، لتقييم </w:t>
      </w:r>
      <w:r w:rsidR="00595E47" w:rsidRPr="00595E47">
        <w:rPr>
          <w:rFonts w:asciiTheme="minorBidi" w:hAnsiTheme="minorBidi" w:cs="Arial" w:hint="cs"/>
          <w:sz w:val="36"/>
          <w:szCs w:val="36"/>
          <w:rtl/>
          <w:lang w:bidi="tzm-Arab-MA"/>
        </w:rPr>
        <w:t>آلية</w:t>
      </w:r>
      <w:r w:rsidR="00595E47" w:rsidRPr="00595E47">
        <w:rPr>
          <w:rFonts w:asciiTheme="minorBidi" w:hAnsiTheme="minorBidi" w:cs="Arial"/>
          <w:sz w:val="36"/>
          <w:szCs w:val="36"/>
          <w:rtl/>
        </w:rPr>
        <w:t xml:space="preserve"> </w:t>
      </w:r>
      <w:r w:rsidR="00595E47" w:rsidRPr="00595E47">
        <w:rPr>
          <w:rFonts w:asciiTheme="minorBidi" w:hAnsiTheme="minorBidi" w:cs="Arial" w:hint="cs"/>
          <w:sz w:val="36"/>
          <w:szCs w:val="36"/>
          <w:rtl/>
          <w:lang w:bidi="tzm-Arab-MA"/>
        </w:rPr>
        <w:t>ا</w:t>
      </w:r>
      <w:r w:rsidRPr="00595E47">
        <w:rPr>
          <w:rFonts w:asciiTheme="minorBidi" w:hAnsiTheme="minorBidi" w:cs="Arial"/>
          <w:sz w:val="36"/>
          <w:szCs w:val="36"/>
          <w:rtl/>
        </w:rPr>
        <w:t xml:space="preserve">لاستعراض الدوري الشامل بمشاركة مسؤولين من مجلس حقوق الإنسان على رأسهم السيد </w:t>
      </w:r>
      <w:proofErr w:type="spellStart"/>
      <w:r w:rsidRPr="00595E47">
        <w:rPr>
          <w:rFonts w:asciiTheme="minorBidi" w:hAnsiTheme="minorBidi" w:cs="Arial"/>
          <w:sz w:val="36"/>
          <w:szCs w:val="36"/>
          <w:rtl/>
        </w:rPr>
        <w:t>سيدهارطو</w:t>
      </w:r>
      <w:proofErr w:type="spellEnd"/>
      <w:r w:rsidRPr="00595E47">
        <w:rPr>
          <w:rFonts w:asciiTheme="minorBidi" w:hAnsiTheme="minorBidi" w:cs="Arial"/>
          <w:sz w:val="36"/>
          <w:szCs w:val="36"/>
          <w:rtl/>
        </w:rPr>
        <w:t xml:space="preserve"> </w:t>
      </w:r>
      <w:proofErr w:type="spellStart"/>
      <w:r w:rsidRPr="00595E47">
        <w:rPr>
          <w:rFonts w:asciiTheme="minorBidi" w:hAnsiTheme="minorBidi" w:cs="Arial"/>
          <w:sz w:val="36"/>
          <w:szCs w:val="36"/>
          <w:rtl/>
        </w:rPr>
        <w:t>سوريوديبو</w:t>
      </w:r>
      <w:proofErr w:type="spellEnd"/>
      <w:r w:rsidRPr="00595E47">
        <w:rPr>
          <w:rFonts w:asciiTheme="minorBidi" w:hAnsiTheme="minorBidi" w:cs="Arial"/>
          <w:sz w:val="36"/>
          <w:szCs w:val="36"/>
          <w:rtl/>
        </w:rPr>
        <w:t xml:space="preserve">، رئيس مجلس حقوق الإنسان والسيدة جولييت دو </w:t>
      </w:r>
      <w:proofErr w:type="spellStart"/>
      <w:r w:rsidRPr="00595E47">
        <w:rPr>
          <w:rFonts w:asciiTheme="minorBidi" w:hAnsiTheme="minorBidi" w:cs="Arial"/>
          <w:sz w:val="36"/>
          <w:szCs w:val="36"/>
          <w:rtl/>
        </w:rPr>
        <w:t>ريفارو</w:t>
      </w:r>
      <w:proofErr w:type="spellEnd"/>
      <w:r w:rsidRPr="00595E47">
        <w:rPr>
          <w:rFonts w:asciiTheme="minorBidi" w:hAnsiTheme="minorBidi" w:cs="Arial"/>
          <w:sz w:val="36"/>
          <w:szCs w:val="36"/>
          <w:rtl/>
        </w:rPr>
        <w:t xml:space="preserve">، رئيسة شعبة الاستعراض الدوري الشامل في مجلس حقوق الإنسان وممثلي العديد من الدول من مختلف القارات إلى جانب خبراء دوليين </w:t>
      </w:r>
      <w:r w:rsidR="00595E47">
        <w:rPr>
          <w:rFonts w:asciiTheme="minorBidi" w:hAnsiTheme="minorBidi" w:cs="Arial" w:hint="cs"/>
          <w:sz w:val="36"/>
          <w:szCs w:val="36"/>
          <w:rtl/>
          <w:lang w:bidi="tzm-Arab-MA"/>
        </w:rPr>
        <w:t xml:space="preserve">ينتمون إلى 28 </w:t>
      </w:r>
      <w:r w:rsidRPr="00595E47">
        <w:rPr>
          <w:rFonts w:asciiTheme="minorBidi" w:hAnsiTheme="minorBidi" w:cs="Arial"/>
          <w:sz w:val="36"/>
          <w:szCs w:val="36"/>
          <w:rtl/>
        </w:rPr>
        <w:t xml:space="preserve"> دولة. </w:t>
      </w:r>
    </w:p>
    <w:p w:rsidR="006C58C8" w:rsidRPr="00595E47" w:rsidRDefault="006C58C8" w:rsidP="00D6773B">
      <w:pPr>
        <w:bidi/>
        <w:rPr>
          <w:rFonts w:asciiTheme="minorBidi" w:hAnsiTheme="minorBidi"/>
          <w:sz w:val="36"/>
          <w:szCs w:val="36"/>
        </w:rPr>
      </w:pPr>
      <w:r w:rsidRPr="00595E47">
        <w:rPr>
          <w:rFonts w:asciiTheme="minorBidi" w:hAnsiTheme="minorBidi" w:cs="Arial"/>
          <w:sz w:val="36"/>
          <w:szCs w:val="36"/>
          <w:rtl/>
        </w:rPr>
        <w:t>وتروم هذه الورشة المنظمة تحت شعار "ما بعد الجولة ال</w:t>
      </w:r>
      <w:r w:rsidR="00595E47">
        <w:rPr>
          <w:rFonts w:asciiTheme="minorBidi" w:hAnsiTheme="minorBidi" w:cs="Arial"/>
          <w:sz w:val="36"/>
          <w:szCs w:val="36"/>
          <w:rtl/>
        </w:rPr>
        <w:t xml:space="preserve">رابعة للاستعراض الدوري الشامل: </w:t>
      </w:r>
      <w:r w:rsidRPr="00595E47">
        <w:rPr>
          <w:rFonts w:asciiTheme="minorBidi" w:hAnsiTheme="minorBidi" w:cs="Arial"/>
          <w:sz w:val="36"/>
          <w:szCs w:val="36"/>
          <w:rtl/>
        </w:rPr>
        <w:t xml:space="preserve">دعم الآلية وضمان </w:t>
      </w:r>
      <w:r w:rsidR="00D6773B">
        <w:rPr>
          <w:rFonts w:asciiTheme="minorBidi" w:hAnsiTheme="minorBidi" w:cs="Arial" w:hint="cs"/>
          <w:sz w:val="36"/>
          <w:szCs w:val="36"/>
          <w:rtl/>
          <w:lang w:bidi="tzm-Arab-MA"/>
        </w:rPr>
        <w:t>التأثير في</w:t>
      </w:r>
      <w:r w:rsidRPr="00595E47">
        <w:rPr>
          <w:rFonts w:asciiTheme="minorBidi" w:hAnsiTheme="minorBidi" w:cs="Arial"/>
          <w:sz w:val="36"/>
          <w:szCs w:val="36"/>
          <w:rtl/>
        </w:rPr>
        <w:t xml:space="preserve"> واقع حقوق الإنسان"، إلى توفير فضاء </w:t>
      </w:r>
      <w:r w:rsidR="00595E47">
        <w:rPr>
          <w:rFonts w:asciiTheme="minorBidi" w:hAnsiTheme="minorBidi" w:cs="Arial" w:hint="cs"/>
          <w:sz w:val="36"/>
          <w:szCs w:val="36"/>
          <w:rtl/>
          <w:lang w:bidi="tzm-Arab-MA"/>
        </w:rPr>
        <w:t>للتقييم وا</w:t>
      </w:r>
      <w:r w:rsidRPr="00595E47">
        <w:rPr>
          <w:rFonts w:asciiTheme="minorBidi" w:hAnsiTheme="minorBidi" w:cs="Arial"/>
          <w:sz w:val="36"/>
          <w:szCs w:val="36"/>
          <w:rtl/>
        </w:rPr>
        <w:t xml:space="preserve">لتفكير الهادف والاستراتيجي وتبادل الآراء </w:t>
      </w:r>
      <w:r w:rsidR="00595E47">
        <w:rPr>
          <w:rFonts w:asciiTheme="minorBidi" w:hAnsiTheme="minorBidi" w:cs="Arial" w:hint="cs"/>
          <w:sz w:val="36"/>
          <w:szCs w:val="36"/>
          <w:rtl/>
          <w:lang w:bidi="tzm-Arab-MA"/>
        </w:rPr>
        <w:t>بمناسبة قرب انتهاء</w:t>
      </w:r>
      <w:r w:rsidRPr="00595E47">
        <w:rPr>
          <w:rFonts w:asciiTheme="minorBidi" w:hAnsiTheme="minorBidi" w:cs="Arial"/>
          <w:sz w:val="36"/>
          <w:szCs w:val="36"/>
          <w:rtl/>
        </w:rPr>
        <w:t xml:space="preserve"> الجولة الرابعة </w:t>
      </w:r>
      <w:r w:rsidR="00595E47">
        <w:rPr>
          <w:rFonts w:asciiTheme="minorBidi" w:hAnsiTheme="minorBidi" w:cs="Arial" w:hint="cs"/>
          <w:sz w:val="36"/>
          <w:szCs w:val="36"/>
          <w:rtl/>
          <w:lang w:bidi="tzm-Arab-MA"/>
        </w:rPr>
        <w:t>وبداية</w:t>
      </w:r>
      <w:r w:rsidRPr="00595E47">
        <w:rPr>
          <w:rFonts w:asciiTheme="minorBidi" w:hAnsiTheme="minorBidi" w:cs="Arial"/>
          <w:sz w:val="36"/>
          <w:szCs w:val="36"/>
          <w:rtl/>
        </w:rPr>
        <w:t xml:space="preserve"> الجولة الخامسة. </w:t>
      </w:r>
    </w:p>
    <w:p w:rsidR="006C58C8" w:rsidRPr="00595E47" w:rsidRDefault="006C58C8" w:rsidP="000A64DA">
      <w:pPr>
        <w:bidi/>
        <w:rPr>
          <w:rFonts w:asciiTheme="minorBidi" w:hAnsiTheme="minorBidi"/>
          <w:sz w:val="36"/>
          <w:szCs w:val="36"/>
        </w:rPr>
      </w:pPr>
      <w:r w:rsidRPr="00595E47">
        <w:rPr>
          <w:rFonts w:asciiTheme="minorBidi" w:hAnsiTheme="minorBidi" w:cs="Arial"/>
          <w:sz w:val="36"/>
          <w:szCs w:val="36"/>
          <w:rtl/>
        </w:rPr>
        <w:t xml:space="preserve">وسترصد هذه الورشة الجوانب التقنية والإجرائية لآلية الاستعراض الدوري الشامل انطلاقا من الخلاصات التقييمية للدورات السابقة وباستحضار مختلف النقاشات المتعلقة بضرورة ضمان فعالية أكبر لهذه الآلية. كما سيقدم خلالها خلاصات وآراء معبر عنها من خلال استمارة دولية أعدتها المندوبية الوزارية لحقوق الإنسان بتعاون مع منظمة </w:t>
      </w:r>
      <w:r w:rsidR="000A64DA">
        <w:rPr>
          <w:rFonts w:asciiTheme="minorBidi" w:hAnsiTheme="minorBidi" w:cs="Arial" w:hint="cs"/>
          <w:sz w:val="36"/>
          <w:szCs w:val="36"/>
          <w:rtl/>
          <w:lang w:bidi="tzm-Arab-MA"/>
        </w:rPr>
        <w:t>يو</w:t>
      </w:r>
      <w:r w:rsidRPr="00595E47">
        <w:rPr>
          <w:rFonts w:asciiTheme="minorBidi" w:hAnsiTheme="minorBidi" w:cs="Arial"/>
          <w:sz w:val="36"/>
          <w:szCs w:val="36"/>
          <w:rtl/>
        </w:rPr>
        <w:t xml:space="preserve"> بي آر أنفو، تم تقاسمها مع </w:t>
      </w:r>
      <w:r w:rsidR="00265F50">
        <w:rPr>
          <w:rFonts w:asciiTheme="minorBidi" w:hAnsiTheme="minorBidi" w:cs="Arial" w:hint="cs"/>
          <w:sz w:val="36"/>
          <w:szCs w:val="36"/>
          <w:rtl/>
          <w:lang w:bidi="tzm-Arab-MA"/>
        </w:rPr>
        <w:t>146</w:t>
      </w:r>
      <w:r w:rsidR="00265F50">
        <w:rPr>
          <w:rFonts w:asciiTheme="minorBidi" w:hAnsiTheme="minorBidi" w:cs="Arial"/>
          <w:sz w:val="36"/>
          <w:szCs w:val="36"/>
          <w:rtl/>
        </w:rPr>
        <w:t xml:space="preserve"> </w:t>
      </w:r>
      <w:r w:rsidRPr="00595E47">
        <w:rPr>
          <w:rFonts w:asciiTheme="minorBidi" w:hAnsiTheme="minorBidi" w:cs="Arial"/>
          <w:sz w:val="36"/>
          <w:szCs w:val="36"/>
          <w:rtl/>
        </w:rPr>
        <w:t>دول</w:t>
      </w:r>
      <w:r w:rsidR="00265F50">
        <w:rPr>
          <w:rFonts w:asciiTheme="minorBidi" w:hAnsiTheme="minorBidi" w:cs="Arial" w:hint="cs"/>
          <w:sz w:val="36"/>
          <w:szCs w:val="36"/>
          <w:rtl/>
          <w:lang w:bidi="tzm-Arab-MA"/>
        </w:rPr>
        <w:t>ة</w:t>
      </w:r>
      <w:r w:rsidR="00265F50">
        <w:rPr>
          <w:rFonts w:asciiTheme="minorBidi" w:hAnsiTheme="minorBidi" w:cs="Arial"/>
          <w:sz w:val="36"/>
          <w:szCs w:val="36"/>
          <w:rtl/>
        </w:rPr>
        <w:t xml:space="preserve"> و</w:t>
      </w:r>
      <w:r w:rsidRPr="00595E47">
        <w:rPr>
          <w:rFonts w:asciiTheme="minorBidi" w:hAnsiTheme="minorBidi" w:cs="Arial"/>
          <w:sz w:val="36"/>
          <w:szCs w:val="36"/>
          <w:rtl/>
        </w:rPr>
        <w:t>منظم</w:t>
      </w:r>
      <w:r w:rsidR="00265F50">
        <w:rPr>
          <w:rFonts w:asciiTheme="minorBidi" w:hAnsiTheme="minorBidi" w:cs="Arial" w:hint="cs"/>
          <w:sz w:val="36"/>
          <w:szCs w:val="36"/>
          <w:rtl/>
          <w:lang w:bidi="tzm-Arab-MA"/>
        </w:rPr>
        <w:t>ة</w:t>
      </w:r>
      <w:r w:rsidR="00265F50">
        <w:rPr>
          <w:rFonts w:asciiTheme="minorBidi" w:hAnsiTheme="minorBidi" w:cs="Arial"/>
          <w:sz w:val="36"/>
          <w:szCs w:val="36"/>
          <w:rtl/>
        </w:rPr>
        <w:t xml:space="preserve"> </w:t>
      </w:r>
      <w:r w:rsidRPr="00595E47">
        <w:rPr>
          <w:rFonts w:asciiTheme="minorBidi" w:hAnsiTheme="minorBidi" w:cs="Arial"/>
          <w:sz w:val="36"/>
          <w:szCs w:val="36"/>
          <w:rtl/>
        </w:rPr>
        <w:t xml:space="preserve">دولية غير حكومية وخبراء دوليين. </w:t>
      </w:r>
    </w:p>
    <w:p w:rsidR="006C58C8" w:rsidRPr="00595E47" w:rsidRDefault="006C58C8" w:rsidP="006C58C8">
      <w:pPr>
        <w:bidi/>
        <w:rPr>
          <w:rFonts w:asciiTheme="minorBidi" w:hAnsiTheme="minorBidi"/>
          <w:sz w:val="36"/>
          <w:szCs w:val="36"/>
        </w:rPr>
      </w:pPr>
      <w:r w:rsidRPr="00595E47">
        <w:rPr>
          <w:rFonts w:asciiTheme="minorBidi" w:hAnsiTheme="minorBidi" w:cs="Arial"/>
          <w:sz w:val="36"/>
          <w:szCs w:val="36"/>
          <w:rtl/>
        </w:rPr>
        <w:t>كما سيستحضر المشاركون فعالية هذه الآلية الأممية على مستوى واقع الدول المعنية والتوقف عند الممارسات الفضلى التي تعزز الإمكانيات الو</w:t>
      </w:r>
      <w:r w:rsidR="00265F50">
        <w:rPr>
          <w:rFonts w:asciiTheme="minorBidi" w:hAnsiTheme="minorBidi" w:cs="Arial"/>
          <w:sz w:val="36"/>
          <w:szCs w:val="36"/>
          <w:rtl/>
        </w:rPr>
        <w:t>طنية وآليات التنسيق وضمان حسن تتبع</w:t>
      </w:r>
      <w:r w:rsidRPr="00595E47">
        <w:rPr>
          <w:rFonts w:asciiTheme="minorBidi" w:hAnsiTheme="minorBidi" w:cs="Arial"/>
          <w:sz w:val="36"/>
          <w:szCs w:val="36"/>
          <w:rtl/>
        </w:rPr>
        <w:t xml:space="preserve"> تنزيل التوصيات على أرض الواقع.    </w:t>
      </w:r>
    </w:p>
    <w:p w:rsidR="006C58C8" w:rsidRPr="00595E47" w:rsidRDefault="006C58C8" w:rsidP="006C58C8">
      <w:pPr>
        <w:bidi/>
        <w:rPr>
          <w:rFonts w:asciiTheme="minorBidi" w:hAnsiTheme="minorBidi"/>
          <w:sz w:val="36"/>
          <w:szCs w:val="36"/>
        </w:rPr>
      </w:pPr>
      <w:r w:rsidRPr="00595E47">
        <w:rPr>
          <w:rFonts w:asciiTheme="minorBidi" w:hAnsiTheme="minorBidi" w:cs="Arial"/>
          <w:sz w:val="36"/>
          <w:szCs w:val="36"/>
          <w:rtl/>
        </w:rPr>
        <w:t>والجدير بالذكر أن آلية الاستعراض الدوري الشامل أحدثت بموجب قرار الجمعية العامة للأمم المتحدة 251/60 يوم 15 مارس 2006، باعتبارها عملية فريدة تقودها الدول الأطراف في الأمم المتحدة، برعاية مجلس حقوق الإنسان.</w:t>
      </w:r>
      <w:bookmarkStart w:id="0" w:name="_GoBack"/>
      <w:bookmarkEnd w:id="0"/>
    </w:p>
    <w:sectPr w:rsidR="006C58C8" w:rsidRPr="00595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A0"/>
    <w:rsid w:val="000A64DA"/>
    <w:rsid w:val="00265F50"/>
    <w:rsid w:val="004B43A0"/>
    <w:rsid w:val="004B5801"/>
    <w:rsid w:val="00595E47"/>
    <w:rsid w:val="006C58C8"/>
    <w:rsid w:val="009C347D"/>
    <w:rsid w:val="00D57284"/>
    <w:rsid w:val="00D677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E6857-85B0-4142-9A18-E0166531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58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5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253</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6</cp:revision>
  <cp:lastPrinted>2026-06-01T11:00:00Z</cp:lastPrinted>
  <dcterms:created xsi:type="dcterms:W3CDTF">2026-06-01T09:03:00Z</dcterms:created>
  <dcterms:modified xsi:type="dcterms:W3CDTF">2026-06-01T11:28:00Z</dcterms:modified>
</cp:coreProperties>
</file>